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93C5F" w14:textId="749CBAD2" w:rsidR="0062762E" w:rsidRPr="00CE5753" w:rsidRDefault="00DC0D68" w:rsidP="0062762E">
      <w:pPr>
        <w:autoSpaceDE/>
        <w:autoSpaceDN/>
        <w:adjustRightInd/>
        <w:spacing w:after="160"/>
        <w:jc w:val="center"/>
        <w:rPr>
          <w:rFonts w:ascii="Times New Roman" w:eastAsia="Calibri" w:hAnsi="Times New Roman" w:cs="Times New Roman"/>
          <w:b/>
          <w:bCs/>
          <w:sz w:val="52"/>
          <w:szCs w:val="36"/>
          <w:lang w:val="en-US"/>
        </w:rPr>
      </w:pPr>
      <w:r w:rsidRPr="00CE5753">
        <w:rPr>
          <w:rFonts w:ascii="Calibri" w:eastAsia="Calibri" w:hAnsi="Calibri" w:cs="Times New Roman"/>
          <w:b/>
          <w:sz w:val="28"/>
          <w:szCs w:val="22"/>
          <w:lang w:val="en-US"/>
        </w:rPr>
        <w:t xml:space="preserve">Implementing </w:t>
      </w:r>
      <w:r w:rsidR="008404A5">
        <w:rPr>
          <w:rFonts w:ascii="Calibri" w:eastAsia="Calibri" w:hAnsi="Calibri" w:cs="Times New Roman"/>
          <w:b/>
          <w:sz w:val="28"/>
          <w:szCs w:val="22"/>
          <w:lang w:val="en-US"/>
        </w:rPr>
        <w:t>Product Stock</w:t>
      </w:r>
      <w:r w:rsidRPr="00CE5753">
        <w:rPr>
          <w:rFonts w:ascii="Calibri" w:eastAsia="Calibri" w:hAnsi="Calibri" w:cs="Times New Roman"/>
          <w:b/>
          <w:sz w:val="28"/>
          <w:szCs w:val="22"/>
          <w:lang w:val="en-US"/>
        </w:rPr>
        <w:t xml:space="preserve"> Sensors</w:t>
      </w:r>
    </w:p>
    <w:p w14:paraId="2B6DF48F" w14:textId="77777777" w:rsidR="0062762E" w:rsidRPr="00CE5753" w:rsidRDefault="0062762E" w:rsidP="0062762E">
      <w:pPr>
        <w:autoSpaceDE/>
        <w:autoSpaceDN/>
        <w:adjustRightInd/>
        <w:jc w:val="left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</w:pPr>
    </w:p>
    <w:p w14:paraId="344BE8F1" w14:textId="093B5DD1" w:rsidR="0062762E" w:rsidRPr="00CE5753" w:rsidRDefault="0062762E" w:rsidP="0062762E">
      <w:pPr>
        <w:autoSpaceDE/>
        <w:autoSpaceDN/>
        <w:adjustRightInd/>
        <w:jc w:val="left"/>
        <w:rPr>
          <w:rFonts w:ascii="Calibri" w:eastAsia="Times New Roman" w:hAnsi="Calibri" w:cs="Calibri"/>
          <w:sz w:val="22"/>
          <w:szCs w:val="22"/>
          <w:lang w:val="en-US"/>
        </w:rPr>
      </w:pPr>
      <w:r w:rsidRPr="00CE5753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Difficulty Level: </w:t>
      </w:r>
      <w:r w:rsidR="00DC0D68" w:rsidRPr="00CE5753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Easy</w:t>
      </w:r>
    </w:p>
    <w:p w14:paraId="5F343AF8" w14:textId="77777777" w:rsidR="0062762E" w:rsidRPr="00CE5753" w:rsidRDefault="0062762E" w:rsidP="001F287D">
      <w:pPr>
        <w:pStyle w:val="Heading1"/>
      </w:pPr>
      <w:r w:rsidRPr="00CE5753">
        <w:t>Objective</w:t>
      </w:r>
    </w:p>
    <w:p w14:paraId="71C718A1" w14:textId="27E4CE2D" w:rsidR="0062762E" w:rsidRPr="0062762E" w:rsidRDefault="00DC0D68" w:rsidP="0062762E">
      <w:pPr>
        <w:autoSpaceDE/>
        <w:autoSpaceDN/>
        <w:adjustRightInd/>
        <w:jc w:val="left"/>
        <w:rPr>
          <w:rFonts w:ascii="Calibri" w:eastAsia="Times New Roman" w:hAnsi="Calibri" w:cs="Calibri"/>
          <w:sz w:val="22"/>
          <w:szCs w:val="22"/>
          <w:lang w:val="en-US"/>
        </w:rPr>
      </w:pPr>
      <w:r w:rsidRPr="00CE5753">
        <w:rPr>
          <w:rFonts w:ascii="Calibri" w:eastAsia="Times New Roman" w:hAnsi="Calibri" w:cs="Calibri"/>
          <w:sz w:val="22"/>
          <w:szCs w:val="22"/>
          <w:lang w:val="en-US"/>
        </w:rPr>
        <w:t xml:space="preserve">Implement simulated temperature and humidity sensors for the </w:t>
      </w:r>
      <w:r w:rsidR="008404A5">
        <w:rPr>
          <w:rFonts w:ascii="Calibri" w:eastAsia="Times New Roman" w:hAnsi="Calibri" w:cs="Calibri"/>
          <w:sz w:val="22"/>
          <w:szCs w:val="22"/>
          <w:lang w:val="en-US"/>
        </w:rPr>
        <w:t xml:space="preserve">product store </w:t>
      </w:r>
      <w:r w:rsidRPr="00CE5753">
        <w:rPr>
          <w:rFonts w:ascii="Calibri" w:eastAsia="Times New Roman" w:hAnsi="Calibri" w:cs="Calibri"/>
          <w:sz w:val="22"/>
          <w:szCs w:val="22"/>
          <w:lang w:val="en-US"/>
        </w:rPr>
        <w:t xml:space="preserve">in </w:t>
      </w:r>
      <w:r w:rsidR="00EB5C9B" w:rsidRPr="00CE5753">
        <w:rPr>
          <w:rFonts w:ascii="Calibri" w:eastAsia="Times New Roman" w:hAnsi="Calibri" w:cs="Calibri"/>
          <w:sz w:val="22"/>
          <w:szCs w:val="22"/>
          <w:lang w:val="en-US"/>
        </w:rPr>
        <w:t xml:space="preserve">a </w:t>
      </w:r>
      <w:r w:rsidRPr="00CE5753">
        <w:rPr>
          <w:rFonts w:ascii="Calibri" w:eastAsia="Times New Roman" w:hAnsi="Calibri" w:cs="Calibri"/>
          <w:sz w:val="22"/>
          <w:szCs w:val="22"/>
          <w:lang w:val="en-US"/>
        </w:rPr>
        <w:t>smart factory scenario.</w:t>
      </w:r>
    </w:p>
    <w:p w14:paraId="7E08BED6" w14:textId="77777777" w:rsidR="0062762E" w:rsidRPr="001F287D" w:rsidRDefault="0062762E" w:rsidP="001F287D">
      <w:pPr>
        <w:pStyle w:val="Heading1"/>
      </w:pPr>
      <w:r w:rsidRPr="001F287D">
        <w:t>Achievements</w:t>
      </w:r>
    </w:p>
    <w:p w14:paraId="308E1CBE" w14:textId="77777777" w:rsidR="0062762E" w:rsidRPr="0062762E" w:rsidRDefault="0062762E" w:rsidP="0062762E">
      <w:pPr>
        <w:autoSpaceDE/>
        <w:autoSpaceDN/>
        <w:adjustRightInd/>
        <w:spacing w:after="160"/>
        <w:rPr>
          <w:rFonts w:ascii="Calibri" w:eastAsia="Calibri" w:hAnsi="Calibri" w:cs="Times New Roman"/>
          <w:sz w:val="22"/>
          <w:szCs w:val="22"/>
          <w:lang w:val="en-US"/>
        </w:rPr>
      </w:pPr>
      <w:r w:rsidRPr="0062762E">
        <w:rPr>
          <w:rFonts w:ascii="Calibri" w:eastAsia="Calibri" w:hAnsi="Calibri" w:cs="Times New Roman"/>
          <w:sz w:val="22"/>
          <w:szCs w:val="22"/>
          <w:lang w:val="en-US"/>
        </w:rPr>
        <w:t>The skills to be acquired at the end of this module:</w:t>
      </w:r>
    </w:p>
    <w:p w14:paraId="2DAB2169" w14:textId="5E480104" w:rsidR="00DC0D68" w:rsidRDefault="00DC0D68" w:rsidP="001F287D">
      <w:pPr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left"/>
        <w:rPr>
          <w:rFonts w:ascii="Calibri" w:eastAsia="Calibri" w:hAnsi="Calibri" w:cs="Times New Roman"/>
          <w:sz w:val="22"/>
          <w:szCs w:val="22"/>
          <w:lang w:val="en-US"/>
        </w:rPr>
      </w:pPr>
      <w:r>
        <w:rPr>
          <w:rFonts w:ascii="Calibri" w:eastAsia="Calibri" w:hAnsi="Calibri" w:cs="Times New Roman"/>
          <w:sz w:val="22"/>
          <w:szCs w:val="22"/>
          <w:lang w:val="en-US"/>
        </w:rPr>
        <w:t xml:space="preserve">Working with multiple tabs (flows) </w:t>
      </w:r>
      <w:r w:rsidR="0062762E" w:rsidRPr="0062762E">
        <w:rPr>
          <w:rFonts w:ascii="Calibri" w:eastAsia="Calibri" w:hAnsi="Calibri" w:cs="Times New Roman"/>
          <w:sz w:val="22"/>
          <w:szCs w:val="22"/>
          <w:lang w:val="en-US"/>
        </w:rPr>
        <w:t>in Node-RED</w:t>
      </w:r>
    </w:p>
    <w:p w14:paraId="4FD74BA2" w14:textId="77777777" w:rsidR="004B288D" w:rsidRPr="004B288D" w:rsidRDefault="004B288D" w:rsidP="004B288D">
      <w:pPr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left"/>
        <w:rPr>
          <w:rFonts w:ascii="Calibri" w:eastAsia="Calibri" w:hAnsi="Calibri" w:cs="Times New Roman"/>
          <w:sz w:val="22"/>
          <w:szCs w:val="22"/>
          <w:lang w:val="en-US"/>
        </w:rPr>
      </w:pPr>
      <w:r w:rsidRPr="004B288D">
        <w:rPr>
          <w:rFonts w:ascii="Calibri" w:eastAsia="Calibri" w:hAnsi="Calibri" w:cs="Times New Roman"/>
          <w:sz w:val="22"/>
          <w:szCs w:val="22"/>
          <w:lang w:val="en-US"/>
        </w:rPr>
        <w:t xml:space="preserve">Exporting and importing flows in </w:t>
      </w:r>
      <w:proofErr w:type="spellStart"/>
      <w:r w:rsidRPr="004B288D">
        <w:rPr>
          <w:rFonts w:ascii="Calibri" w:eastAsia="Calibri" w:hAnsi="Calibri" w:cs="Times New Roman"/>
          <w:sz w:val="22"/>
          <w:szCs w:val="22"/>
          <w:lang w:val="en-US"/>
        </w:rPr>
        <w:t>NodeRED</w:t>
      </w:r>
      <w:proofErr w:type="spellEnd"/>
    </w:p>
    <w:p w14:paraId="0B5BD3F8" w14:textId="117D6217" w:rsidR="004B288D" w:rsidRPr="001F287D" w:rsidRDefault="004B288D" w:rsidP="004B288D">
      <w:pPr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left"/>
        <w:rPr>
          <w:rFonts w:ascii="Calibri" w:eastAsia="Calibri" w:hAnsi="Calibri" w:cs="Times New Roman"/>
          <w:sz w:val="22"/>
          <w:szCs w:val="22"/>
          <w:lang w:val="en-US"/>
        </w:rPr>
      </w:pPr>
      <w:r w:rsidRPr="004B288D">
        <w:rPr>
          <w:rFonts w:ascii="Calibri" w:eastAsia="Calibri" w:hAnsi="Calibri" w:cs="Times New Roman"/>
          <w:sz w:val="22"/>
          <w:szCs w:val="22"/>
          <w:lang w:val="en-US"/>
        </w:rPr>
        <w:t>Editing the properties of existing flows and nodes</w:t>
      </w:r>
    </w:p>
    <w:p w14:paraId="2B94BB69" w14:textId="0DC536D2" w:rsidR="00DC0D68" w:rsidRPr="001F287D" w:rsidRDefault="004B288D" w:rsidP="00FF27D3">
      <w:pPr>
        <w:pStyle w:val="Heading1"/>
        <w:numPr>
          <w:ilvl w:val="1"/>
          <w:numId w:val="12"/>
        </w:numPr>
        <w:ind w:left="284" w:hanging="284"/>
      </w:pPr>
      <w:r w:rsidRPr="004B288D">
        <w:t xml:space="preserve">Using the Existing </w:t>
      </w:r>
      <w:r w:rsidR="001F287D" w:rsidRPr="004B288D">
        <w:t>Warehouse</w:t>
      </w:r>
      <w:r w:rsidR="003C6F2B" w:rsidRPr="004B288D">
        <w:t xml:space="preserve"> </w:t>
      </w:r>
      <w:r w:rsidRPr="004B288D">
        <w:t>Flow as a Baseline for New Sensor Implementation</w:t>
      </w:r>
    </w:p>
    <w:p w14:paraId="67A62509" w14:textId="55E1F8DD" w:rsidR="008404A5" w:rsidRDefault="008404A5" w:rsidP="003C6F2B">
      <w:pPr>
        <w:spacing w:before="120"/>
        <w:rPr>
          <w:sz w:val="22"/>
        </w:rPr>
      </w:pPr>
      <w:r>
        <w:rPr>
          <w:sz w:val="22"/>
        </w:rPr>
        <w:t>In this module, the product stock sensors</w:t>
      </w:r>
      <w:r w:rsidRPr="008404A5">
        <w:rPr>
          <w:sz w:val="22"/>
        </w:rPr>
        <w:t xml:space="preserve"> </w:t>
      </w:r>
      <w:r>
        <w:rPr>
          <w:sz w:val="22"/>
        </w:rPr>
        <w:t xml:space="preserve">will actually be </w:t>
      </w:r>
      <w:r w:rsidRPr="008404A5">
        <w:rPr>
          <w:sz w:val="22"/>
        </w:rPr>
        <w:t xml:space="preserve">the same as the </w:t>
      </w:r>
      <w:r>
        <w:rPr>
          <w:sz w:val="22"/>
        </w:rPr>
        <w:t>sensors we developed in the previous module for the warehouse sensors</w:t>
      </w:r>
      <w:r w:rsidRPr="008404A5">
        <w:rPr>
          <w:sz w:val="22"/>
        </w:rPr>
        <w:t xml:space="preserve">, except that the temperature and humidity values should be published under the MQTT topics </w:t>
      </w:r>
      <w:r w:rsidRPr="008404A5">
        <w:rPr>
          <w:b/>
          <w:sz w:val="22"/>
        </w:rPr>
        <w:t>stock/temperature</w:t>
      </w:r>
      <w:r w:rsidRPr="008404A5">
        <w:rPr>
          <w:sz w:val="22"/>
        </w:rPr>
        <w:t xml:space="preserve"> and </w:t>
      </w:r>
      <w:r w:rsidRPr="008404A5">
        <w:rPr>
          <w:b/>
          <w:sz w:val="22"/>
        </w:rPr>
        <w:t>stock/humidity</w:t>
      </w:r>
      <w:r w:rsidRPr="008404A5">
        <w:rPr>
          <w:sz w:val="22"/>
        </w:rPr>
        <w:t>, respectively.</w:t>
      </w:r>
    </w:p>
    <w:p w14:paraId="619CE960" w14:textId="6AFC7326" w:rsidR="008404A5" w:rsidRDefault="008404A5" w:rsidP="003C6F2B">
      <w:pPr>
        <w:spacing w:before="120"/>
        <w:rPr>
          <w:sz w:val="22"/>
        </w:rPr>
      </w:pPr>
      <w:r>
        <w:rPr>
          <w:sz w:val="22"/>
        </w:rPr>
        <w:t>Therefore, instead of creating this functionality from scratch, we will use the output of the previous module (“</w:t>
      </w:r>
      <w:r w:rsidRPr="008404A5">
        <w:rPr>
          <w:sz w:val="22"/>
        </w:rPr>
        <w:t>Implementing Warehouse Sensors</w:t>
      </w:r>
      <w:r>
        <w:rPr>
          <w:sz w:val="22"/>
        </w:rPr>
        <w:t xml:space="preserve">”) and see different ways of copying and editing that </w:t>
      </w:r>
      <w:proofErr w:type="spellStart"/>
      <w:r>
        <w:rPr>
          <w:sz w:val="22"/>
        </w:rPr>
        <w:t>NodeRED</w:t>
      </w:r>
      <w:proofErr w:type="spellEnd"/>
      <w:r>
        <w:rPr>
          <w:sz w:val="22"/>
        </w:rPr>
        <w:t xml:space="preserve"> flow.</w:t>
      </w:r>
    </w:p>
    <w:p w14:paraId="71DA5B8F" w14:textId="7D357D1B" w:rsidR="008404A5" w:rsidRPr="00FF27D3" w:rsidRDefault="00FF27D3" w:rsidP="00FF27D3">
      <w:pPr>
        <w:pStyle w:val="Heading1"/>
        <w:numPr>
          <w:ilvl w:val="1"/>
          <w:numId w:val="12"/>
        </w:numPr>
        <w:ind w:left="284" w:hanging="284"/>
      </w:pPr>
      <w:r>
        <w:t xml:space="preserve">Exporting a flow in </w:t>
      </w:r>
      <w:proofErr w:type="spellStart"/>
      <w:r>
        <w:t>NodeRED</w:t>
      </w:r>
      <w:proofErr w:type="spellEnd"/>
      <w:r>
        <w:t xml:space="preserve"> </w:t>
      </w:r>
    </w:p>
    <w:p w14:paraId="12C410CE" w14:textId="6201CE98" w:rsidR="00FF27D3" w:rsidRDefault="00FF27D3" w:rsidP="003C6F2B">
      <w:pPr>
        <w:spacing w:before="120"/>
        <w:rPr>
          <w:sz w:val="22"/>
        </w:rPr>
      </w:pPr>
      <w:r>
        <w:rPr>
          <w:sz w:val="22"/>
        </w:rPr>
        <w:t>The process of “exporting”</w:t>
      </w:r>
      <w:r w:rsidR="001C4EAA">
        <w:rPr>
          <w:sz w:val="22"/>
        </w:rPr>
        <w:t xml:space="preserve"> generally refers to the act of producing a transferable / sharable file out of a computer software, so that another user can then “import” that file to create the same environment on another software or in another copy of the same software.</w:t>
      </w:r>
    </w:p>
    <w:p w14:paraId="7A5F788E" w14:textId="00444EFF" w:rsidR="001C4EAA" w:rsidRDefault="001C4EAA" w:rsidP="003C6F2B">
      <w:pPr>
        <w:spacing w:before="120"/>
        <w:rPr>
          <w:sz w:val="22"/>
        </w:rPr>
      </w:pPr>
      <w:r>
        <w:rPr>
          <w:sz w:val="22"/>
        </w:rPr>
        <w:t xml:space="preserve">In our case, the “export” functionality of </w:t>
      </w:r>
      <w:proofErr w:type="spellStart"/>
      <w:r>
        <w:rPr>
          <w:sz w:val="22"/>
        </w:rPr>
        <w:t>NodeRED</w:t>
      </w:r>
      <w:proofErr w:type="spellEnd"/>
      <w:r>
        <w:rPr>
          <w:sz w:val="22"/>
        </w:rPr>
        <w:t xml:space="preserve"> is an important feature that allows you to share your application code easily with others as a single JSON file. You can also use this feature to reuse your own code in another application or in other parts of your same application.</w:t>
      </w:r>
    </w:p>
    <w:p w14:paraId="57973698" w14:textId="4CE94CDB" w:rsidR="001C4EAA" w:rsidRDefault="001C4EAA" w:rsidP="003C6F2B">
      <w:pPr>
        <w:spacing w:before="120"/>
        <w:rPr>
          <w:sz w:val="22"/>
        </w:rPr>
      </w:pPr>
      <w:r>
        <w:rPr>
          <w:sz w:val="22"/>
        </w:rPr>
        <w:t xml:space="preserve">We will now see how we can export the </w:t>
      </w:r>
      <w:r w:rsidRPr="001C4EAA">
        <w:rPr>
          <w:i/>
          <w:sz w:val="22"/>
        </w:rPr>
        <w:t>warehouse flow</w:t>
      </w:r>
      <w:r>
        <w:rPr>
          <w:sz w:val="22"/>
        </w:rPr>
        <w:t xml:space="preserve"> from the previous module, so that we can use it later to create the product stock sensors. In case </w:t>
      </w:r>
      <w:proofErr w:type="gramStart"/>
      <w:r>
        <w:rPr>
          <w:sz w:val="22"/>
        </w:rPr>
        <w:t>the you</w:t>
      </w:r>
      <w:proofErr w:type="gramEnd"/>
      <w:r>
        <w:rPr>
          <w:sz w:val="22"/>
        </w:rPr>
        <w:t xml:space="preserve"> have not worked on the previous module, so that the </w:t>
      </w:r>
      <w:r w:rsidRPr="001C4EAA">
        <w:rPr>
          <w:i/>
          <w:sz w:val="22"/>
        </w:rPr>
        <w:t>warehouse flow</w:t>
      </w:r>
      <w:r w:rsidRPr="001C4EAA">
        <w:rPr>
          <w:sz w:val="22"/>
        </w:rPr>
        <w:t xml:space="preserve"> </w:t>
      </w:r>
      <w:r>
        <w:rPr>
          <w:sz w:val="22"/>
        </w:rPr>
        <w:t xml:space="preserve">is not available to you, you can follow the remaining steps with any given flow in </w:t>
      </w:r>
      <w:proofErr w:type="spellStart"/>
      <w:r>
        <w:rPr>
          <w:sz w:val="22"/>
        </w:rPr>
        <w:t>NodeRED</w:t>
      </w:r>
      <w:proofErr w:type="spellEnd"/>
      <w:r>
        <w:rPr>
          <w:sz w:val="22"/>
        </w:rPr>
        <w:t xml:space="preserve"> and then use the provided </w:t>
      </w:r>
      <w:hyperlink r:id="rId8" w:history="1">
        <w:proofErr w:type="spellStart"/>
        <w:r w:rsidRPr="00B20184">
          <w:rPr>
            <w:rStyle w:val="Hyperlink"/>
            <w:i/>
            <w:sz w:val="22"/>
          </w:rPr>
          <w:t>warehouse_sensors.json</w:t>
        </w:r>
        <w:proofErr w:type="spellEnd"/>
      </w:hyperlink>
      <w:bookmarkStart w:id="0" w:name="_GoBack"/>
      <w:bookmarkEnd w:id="0"/>
      <w:r w:rsidRPr="009A3434">
        <w:rPr>
          <w:sz w:val="22"/>
        </w:rPr>
        <w:t xml:space="preserve"> file</w:t>
      </w:r>
      <w:r>
        <w:rPr>
          <w:sz w:val="22"/>
        </w:rPr>
        <w:t xml:space="preserve"> in the next steps.</w:t>
      </w:r>
    </w:p>
    <w:p w14:paraId="1DB154B1" w14:textId="4CEE9BEE" w:rsidR="001C4EAA" w:rsidRDefault="00E86929" w:rsidP="003C6F2B">
      <w:pPr>
        <w:spacing w:before="120"/>
        <w:rPr>
          <w:sz w:val="22"/>
        </w:rPr>
      </w:pPr>
      <w:r>
        <w:rPr>
          <w:sz w:val="22"/>
        </w:rPr>
        <w:t xml:space="preserve">First click on the icon </w:t>
      </w:r>
      <w:r>
        <w:rPr>
          <w:noProof/>
          <w:lang w:val="en-US"/>
        </w:rPr>
        <w:drawing>
          <wp:inline distT="0" distB="0" distL="0" distR="0" wp14:anchorId="0CCA2F93" wp14:editId="3094F229">
            <wp:extent cx="157178" cy="14255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397" cy="14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at the top </w:t>
      </w:r>
      <w:r w:rsidR="00DA5941">
        <w:rPr>
          <w:sz w:val="22"/>
        </w:rPr>
        <w:t>right</w:t>
      </w:r>
      <w:r>
        <w:rPr>
          <w:sz w:val="22"/>
        </w:rPr>
        <w:t xml:space="preserve"> of </w:t>
      </w:r>
      <w:proofErr w:type="spellStart"/>
      <w:r>
        <w:rPr>
          <w:sz w:val="22"/>
        </w:rPr>
        <w:t>NodeRED</w:t>
      </w:r>
      <w:proofErr w:type="spellEnd"/>
      <w:r>
        <w:rPr>
          <w:sz w:val="22"/>
        </w:rPr>
        <w:t xml:space="preserve"> window, and then select the “Export” option from the menu, as depicted </w:t>
      </w:r>
      <w:r w:rsidR="00DA5941">
        <w:rPr>
          <w:sz w:val="22"/>
        </w:rPr>
        <w:t>below</w:t>
      </w:r>
      <w:r>
        <w:rPr>
          <w:sz w:val="22"/>
        </w:rPr>
        <w:t>.</w:t>
      </w:r>
    </w:p>
    <w:p w14:paraId="0C4C4E7B" w14:textId="084CB633" w:rsidR="00E86929" w:rsidRDefault="00E86929" w:rsidP="003C6F2B">
      <w:pPr>
        <w:spacing w:before="120"/>
        <w:rPr>
          <w:sz w:val="2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085BC2" wp14:editId="65B112A4">
                <wp:simplePos x="0" y="0"/>
                <wp:positionH relativeFrom="column">
                  <wp:posOffset>5543868</wp:posOffset>
                </wp:positionH>
                <wp:positionV relativeFrom="paragraph">
                  <wp:posOffset>3493</wp:posOffset>
                </wp:positionV>
                <wp:extent cx="215900" cy="210879"/>
                <wp:effectExtent l="0" t="0" r="12700" b="1778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0879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alpha val="14902"/>
                          </a:srgb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95640B" id="Oval 7" o:spid="_x0000_s1026" style="position:absolute;margin-left:436.55pt;margin-top:.3pt;width:17pt;height:1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" fillcolor="#ffc000" strokecolor="#ffc000" strokeweight="1pt">
                <v:fill opacity="9766f"/>
                <v:stroke joinstyle="miter"/>
              </v:oval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189D7F16" wp14:editId="6C9CAF0E">
            <wp:extent cx="5760720" cy="264541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5E38B" w14:textId="5B3B5877" w:rsidR="00410C69" w:rsidRPr="00410C69" w:rsidRDefault="00E86929" w:rsidP="00410C69">
      <w:pPr>
        <w:spacing w:before="240"/>
        <w:rPr>
          <w:sz w:val="22"/>
        </w:rPr>
      </w:pPr>
      <w:r>
        <w:rPr>
          <w:sz w:val="22"/>
        </w:rPr>
        <w:t>Then the</w:t>
      </w:r>
      <w:r w:rsidR="00DA5941">
        <w:rPr>
          <w:sz w:val="22"/>
        </w:rPr>
        <w:t xml:space="preserve"> </w:t>
      </w:r>
      <w:r>
        <w:rPr>
          <w:sz w:val="22"/>
        </w:rPr>
        <w:t xml:space="preserve">“Export nodes” window pops up, as shown </w:t>
      </w:r>
      <w:r w:rsidR="00DA5941">
        <w:rPr>
          <w:sz w:val="22"/>
        </w:rPr>
        <w:t>below</w:t>
      </w:r>
      <w:r>
        <w:rPr>
          <w:sz w:val="22"/>
        </w:rPr>
        <w:t>.</w:t>
      </w:r>
      <w:r w:rsidR="00410C69">
        <w:rPr>
          <w:sz w:val="22"/>
        </w:rPr>
        <w:t xml:space="preserve"> </w:t>
      </w:r>
    </w:p>
    <w:p w14:paraId="4A766132" w14:textId="6CFCB662" w:rsidR="00E86929" w:rsidRDefault="00E86929" w:rsidP="00410C69">
      <w:pPr>
        <w:spacing w:before="120"/>
        <w:jc w:val="center"/>
        <w:rPr>
          <w:sz w:val="22"/>
        </w:rPr>
      </w:pPr>
      <w:r>
        <w:rPr>
          <w:noProof/>
          <w:lang w:val="en-US"/>
        </w:rPr>
        <w:drawing>
          <wp:inline distT="0" distB="0" distL="0" distR="0" wp14:anchorId="06D81EE5" wp14:editId="5AE91765">
            <wp:extent cx="3938008" cy="3328987"/>
            <wp:effectExtent l="0" t="0" r="5715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44550" cy="3334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63775" w14:textId="3227A041" w:rsidR="00410C69" w:rsidRDefault="00410C69" w:rsidP="00410C69">
      <w:pPr>
        <w:spacing w:before="240"/>
        <w:rPr>
          <w:sz w:val="22"/>
        </w:rPr>
      </w:pPr>
      <w:r>
        <w:rPr>
          <w:sz w:val="22"/>
        </w:rPr>
        <w:t>Here we notice several options:</w:t>
      </w:r>
    </w:p>
    <w:p w14:paraId="41DECFE7" w14:textId="5334F376" w:rsidR="00410C69" w:rsidRPr="00410C69" w:rsidRDefault="00410C69" w:rsidP="00CB6A0B">
      <w:pPr>
        <w:pStyle w:val="ListParagraph"/>
        <w:numPr>
          <w:ilvl w:val="0"/>
          <w:numId w:val="21"/>
        </w:numPr>
        <w:spacing w:before="60"/>
        <w:ind w:left="714" w:hanging="357"/>
        <w:rPr>
          <w:sz w:val="22"/>
        </w:rPr>
      </w:pPr>
      <w:r w:rsidRPr="00410C69">
        <w:rPr>
          <w:sz w:val="22"/>
        </w:rPr>
        <w:t>What to export:</w:t>
      </w:r>
      <w:r>
        <w:rPr>
          <w:sz w:val="22"/>
        </w:rPr>
        <w:t xml:space="preserve"> </w:t>
      </w:r>
      <w:r w:rsidR="00773846">
        <w:rPr>
          <w:sz w:val="22"/>
        </w:rPr>
        <w:t>“</w:t>
      </w:r>
      <w:r>
        <w:rPr>
          <w:sz w:val="22"/>
        </w:rPr>
        <w:t>s</w:t>
      </w:r>
      <w:r w:rsidRPr="00410C69">
        <w:rPr>
          <w:sz w:val="22"/>
        </w:rPr>
        <w:t>elected nodes</w:t>
      </w:r>
      <w:r w:rsidR="00773846">
        <w:rPr>
          <w:sz w:val="22"/>
        </w:rPr>
        <w:t>”</w:t>
      </w:r>
      <w:r>
        <w:rPr>
          <w:sz w:val="22"/>
        </w:rPr>
        <w:t xml:space="preserve">, </w:t>
      </w:r>
      <w:r w:rsidR="00773846">
        <w:rPr>
          <w:sz w:val="22"/>
        </w:rPr>
        <w:t>“</w:t>
      </w:r>
      <w:r>
        <w:rPr>
          <w:sz w:val="22"/>
        </w:rPr>
        <w:t>c</w:t>
      </w:r>
      <w:r w:rsidRPr="00410C69">
        <w:rPr>
          <w:sz w:val="22"/>
        </w:rPr>
        <w:t>urrent f</w:t>
      </w:r>
      <w:r>
        <w:rPr>
          <w:sz w:val="22"/>
        </w:rPr>
        <w:t>low</w:t>
      </w:r>
      <w:r w:rsidR="00773846">
        <w:rPr>
          <w:sz w:val="22"/>
        </w:rPr>
        <w:t>”</w:t>
      </w:r>
      <w:r>
        <w:rPr>
          <w:sz w:val="22"/>
        </w:rPr>
        <w:t xml:space="preserve"> or </w:t>
      </w:r>
      <w:r w:rsidR="00773846">
        <w:rPr>
          <w:sz w:val="22"/>
        </w:rPr>
        <w:t>“</w:t>
      </w:r>
      <w:r>
        <w:rPr>
          <w:sz w:val="22"/>
        </w:rPr>
        <w:t>a</w:t>
      </w:r>
      <w:r w:rsidRPr="00410C69">
        <w:rPr>
          <w:sz w:val="22"/>
        </w:rPr>
        <w:t>ll flows</w:t>
      </w:r>
      <w:r w:rsidR="00773846">
        <w:rPr>
          <w:sz w:val="22"/>
        </w:rPr>
        <w:t>”</w:t>
      </w:r>
    </w:p>
    <w:p w14:paraId="1BDABA32" w14:textId="775F1D54" w:rsidR="00410C69" w:rsidRDefault="00773846" w:rsidP="00410C69">
      <w:pPr>
        <w:pStyle w:val="ListParagraph"/>
        <w:numPr>
          <w:ilvl w:val="0"/>
          <w:numId w:val="21"/>
        </w:numPr>
        <w:spacing w:before="120"/>
        <w:rPr>
          <w:sz w:val="22"/>
        </w:rPr>
      </w:pPr>
      <w:r>
        <w:rPr>
          <w:sz w:val="22"/>
        </w:rPr>
        <w:t>Where to export: “Clipboard” or “Local”</w:t>
      </w:r>
    </w:p>
    <w:p w14:paraId="16F50E44" w14:textId="581A77D1" w:rsidR="00773846" w:rsidRPr="00410C69" w:rsidRDefault="00773846" w:rsidP="00410C69">
      <w:pPr>
        <w:pStyle w:val="ListParagraph"/>
        <w:numPr>
          <w:ilvl w:val="0"/>
          <w:numId w:val="21"/>
        </w:numPr>
        <w:spacing w:before="120"/>
        <w:rPr>
          <w:sz w:val="22"/>
        </w:rPr>
      </w:pPr>
      <w:r>
        <w:rPr>
          <w:sz w:val="22"/>
        </w:rPr>
        <w:t>How to export: “Download” or “Copy to Clipboard”</w:t>
      </w:r>
    </w:p>
    <w:p w14:paraId="7435BFDF" w14:textId="1C33CD76" w:rsidR="00410C69" w:rsidRDefault="00773846" w:rsidP="00773846">
      <w:pPr>
        <w:spacing w:before="120"/>
        <w:rPr>
          <w:sz w:val="22"/>
          <w:lang w:val="en-US"/>
        </w:rPr>
      </w:pPr>
      <w:r>
        <w:rPr>
          <w:sz w:val="22"/>
          <w:lang w:val="en-US"/>
        </w:rPr>
        <w:t xml:space="preserve">The option of “Local” saves the flow in an internal “library” in </w:t>
      </w:r>
      <w:proofErr w:type="spellStart"/>
      <w:r>
        <w:rPr>
          <w:sz w:val="22"/>
          <w:lang w:val="en-US"/>
        </w:rPr>
        <w:t>NodeRED</w:t>
      </w:r>
      <w:proofErr w:type="spellEnd"/>
      <w:r>
        <w:rPr>
          <w:sz w:val="22"/>
          <w:lang w:val="en-US"/>
        </w:rPr>
        <w:t xml:space="preserve">, instead of providing the option of copying the JSON document to the clipboard or download it. This library can then be used similarly </w:t>
      </w:r>
      <w:r>
        <w:rPr>
          <w:sz w:val="22"/>
          <w:lang w:val="en-US"/>
        </w:rPr>
        <w:lastRenderedPageBreak/>
        <w:t xml:space="preserve">to import the saved flow. As the name implies, this method only works locally in the same </w:t>
      </w:r>
      <w:proofErr w:type="spellStart"/>
      <w:r>
        <w:rPr>
          <w:sz w:val="22"/>
          <w:lang w:val="en-US"/>
        </w:rPr>
        <w:t>NodeRED</w:t>
      </w:r>
      <w:proofErr w:type="spellEnd"/>
      <w:r>
        <w:rPr>
          <w:sz w:val="22"/>
          <w:lang w:val="en-US"/>
        </w:rPr>
        <w:t xml:space="preserve"> instance and cannot be used to share your application/flow with others.</w:t>
      </w:r>
    </w:p>
    <w:p w14:paraId="2EF07F0C" w14:textId="4FAD46DD" w:rsidR="00773846" w:rsidRPr="00773846" w:rsidRDefault="00773846" w:rsidP="00773846">
      <w:pPr>
        <w:spacing w:before="120"/>
        <w:rPr>
          <w:sz w:val="22"/>
          <w:lang w:val="en-US"/>
        </w:rPr>
      </w:pPr>
      <w:r>
        <w:rPr>
          <w:sz w:val="22"/>
          <w:lang w:val="en-US"/>
        </w:rPr>
        <w:t xml:space="preserve">In the default view </w:t>
      </w:r>
      <w:r w:rsidR="00DA5941">
        <w:rPr>
          <w:sz w:val="22"/>
          <w:lang w:val="en-US"/>
        </w:rPr>
        <w:t>of the export window</w:t>
      </w:r>
      <w:r>
        <w:rPr>
          <w:sz w:val="22"/>
          <w:lang w:val="en-US"/>
        </w:rPr>
        <w:t>, we see the list of nodes in the current flow</w:t>
      </w:r>
      <w:r w:rsidR="00DA5941">
        <w:rPr>
          <w:sz w:val="22"/>
          <w:lang w:val="en-US"/>
        </w:rPr>
        <w:t xml:space="preserve"> that </w:t>
      </w:r>
      <w:r>
        <w:rPr>
          <w:sz w:val="22"/>
          <w:lang w:val="en-US"/>
        </w:rPr>
        <w:t xml:space="preserve">will be exported. We can also switch to the JSON view to preview the description of the flow and all nodes in </w:t>
      </w:r>
      <w:proofErr w:type="spellStart"/>
      <w:r>
        <w:rPr>
          <w:sz w:val="22"/>
          <w:lang w:val="en-US"/>
        </w:rPr>
        <w:t>json</w:t>
      </w:r>
      <w:proofErr w:type="spellEnd"/>
      <w:r>
        <w:rPr>
          <w:sz w:val="22"/>
          <w:lang w:val="en-US"/>
        </w:rPr>
        <w:t xml:space="preserve"> file format. This shows what exactly is copied into the clipboard or downloaded, if we choose one of those options</w:t>
      </w:r>
      <w:r w:rsidR="00DA5941">
        <w:rPr>
          <w:sz w:val="22"/>
          <w:lang w:val="en-US"/>
        </w:rPr>
        <w:t>:</w:t>
      </w:r>
    </w:p>
    <w:p w14:paraId="6363678D" w14:textId="1E76423C" w:rsidR="00410C69" w:rsidRPr="00B21969" w:rsidRDefault="00773846" w:rsidP="005B32EE">
      <w:pPr>
        <w:spacing w:before="120"/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267663" wp14:editId="44CBDF2D">
                <wp:simplePos x="0" y="0"/>
                <wp:positionH relativeFrom="column">
                  <wp:posOffset>2834005</wp:posOffset>
                </wp:positionH>
                <wp:positionV relativeFrom="paragraph">
                  <wp:posOffset>664210</wp:posOffset>
                </wp:positionV>
                <wp:extent cx="1219200" cy="233363"/>
                <wp:effectExtent l="0" t="0" r="19050" b="1460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33363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alpha val="14902"/>
                          </a:srgb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8282F7" id="Oval 16" o:spid="_x0000_s1026" style="position:absolute;margin-left:223.15pt;margin-top:52.3pt;width:96pt;height:1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" fillcolor="#ffc000" strokecolor="#ffc000" strokeweight="1pt">
                <v:fill opacity="9766f"/>
                <v:stroke joinstyle="miter"/>
              </v:oval>
            </w:pict>
          </mc:Fallback>
        </mc:AlternateContent>
      </w:r>
      <w:r w:rsidR="00410C69">
        <w:rPr>
          <w:noProof/>
          <w:lang w:val="en-US"/>
        </w:rPr>
        <w:drawing>
          <wp:inline distT="0" distB="0" distL="0" distR="0" wp14:anchorId="5B396FE0" wp14:editId="4B52DD3F">
            <wp:extent cx="3914905" cy="32956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20810" cy="3300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DB54E" w14:textId="4357DF9D" w:rsidR="00E86929" w:rsidRDefault="00147503" w:rsidP="003C6F2B">
      <w:pPr>
        <w:spacing w:before="120"/>
        <w:rPr>
          <w:sz w:val="22"/>
        </w:rPr>
      </w:pPr>
      <w:r>
        <w:rPr>
          <w:sz w:val="22"/>
        </w:rPr>
        <w:t>Now go ahead and click on “Download” or “Copy to clipboard” to export the current flow.</w:t>
      </w:r>
    </w:p>
    <w:p w14:paraId="47016A36" w14:textId="59E6DC41" w:rsidR="00FF27D3" w:rsidRPr="00FF27D3" w:rsidRDefault="00FF27D3" w:rsidP="00FF27D3">
      <w:pPr>
        <w:pStyle w:val="Heading1"/>
        <w:numPr>
          <w:ilvl w:val="1"/>
          <w:numId w:val="12"/>
        </w:numPr>
        <w:ind w:left="284" w:hanging="284"/>
      </w:pPr>
      <w:r>
        <w:t xml:space="preserve">Importing a flow in </w:t>
      </w:r>
      <w:proofErr w:type="spellStart"/>
      <w:r>
        <w:t>NodeRED</w:t>
      </w:r>
      <w:proofErr w:type="spellEnd"/>
      <w:r>
        <w:t xml:space="preserve"> </w:t>
      </w:r>
    </w:p>
    <w:p w14:paraId="3CC4E022" w14:textId="02F8162F" w:rsidR="00FF27D3" w:rsidRDefault="00147503" w:rsidP="003C6F2B">
      <w:pPr>
        <w:spacing w:before="120"/>
        <w:rPr>
          <w:sz w:val="22"/>
        </w:rPr>
      </w:pPr>
      <w:r>
        <w:rPr>
          <w:sz w:val="22"/>
        </w:rPr>
        <w:t>We will now import the flow that was exported in the previous step into our application, so that we create a copy of the sensors from the warehouse flow and edit those to create a new pair of sensors for the product stock.</w:t>
      </w:r>
    </w:p>
    <w:p w14:paraId="0277AD0B" w14:textId="7A3132EB" w:rsidR="00147503" w:rsidRDefault="00147503" w:rsidP="003C6F2B">
      <w:pPr>
        <w:spacing w:before="120"/>
        <w:rPr>
          <w:sz w:val="22"/>
        </w:rPr>
      </w:pPr>
      <w:r>
        <w:rPr>
          <w:sz w:val="22"/>
        </w:rPr>
        <w:t>Open the Node-RED menu again, as in the previous step, and then click on “Import” this time:</w:t>
      </w:r>
    </w:p>
    <w:p w14:paraId="701DF0CD" w14:textId="1BBAD4E5" w:rsidR="00147503" w:rsidRDefault="00147503" w:rsidP="003C6F2B">
      <w:pPr>
        <w:spacing w:before="12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5E524818" wp14:editId="2ECD4C32">
            <wp:extent cx="5681662" cy="1438577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7830" cy="145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615DA" w14:textId="468E94C9" w:rsidR="00147503" w:rsidRDefault="00147503" w:rsidP="003C6F2B">
      <w:pPr>
        <w:spacing w:before="120"/>
        <w:rPr>
          <w:sz w:val="22"/>
        </w:rPr>
      </w:pPr>
      <w:r>
        <w:rPr>
          <w:sz w:val="22"/>
        </w:rPr>
        <w:t xml:space="preserve">This brings up the “Import nodes” window, which looks similar to the export </w:t>
      </w:r>
      <w:r w:rsidR="00DA5941">
        <w:rPr>
          <w:sz w:val="22"/>
        </w:rPr>
        <w:t>window:</w:t>
      </w:r>
    </w:p>
    <w:p w14:paraId="516C4B3C" w14:textId="4CF95294" w:rsidR="00147503" w:rsidRDefault="00147503" w:rsidP="003C6F2B">
      <w:pPr>
        <w:spacing w:before="120"/>
        <w:rPr>
          <w:sz w:val="22"/>
        </w:rPr>
      </w:pPr>
      <w:r>
        <w:rPr>
          <w:noProof/>
          <w:lang w:val="en-US"/>
        </w:rPr>
        <w:lastRenderedPageBreak/>
        <w:drawing>
          <wp:inline distT="0" distB="0" distL="0" distR="0" wp14:anchorId="37AB8E20" wp14:editId="4DF4C81F">
            <wp:extent cx="3509962" cy="2955921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1429" cy="296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77659" w14:textId="77777777" w:rsidR="00DA5941" w:rsidRDefault="00147503" w:rsidP="003C6F2B">
      <w:pPr>
        <w:spacing w:before="120"/>
        <w:rPr>
          <w:sz w:val="22"/>
        </w:rPr>
      </w:pPr>
      <w:r>
        <w:rPr>
          <w:sz w:val="22"/>
        </w:rPr>
        <w:t xml:space="preserve">Now, depending on whether you </w:t>
      </w:r>
      <w:r w:rsidR="00DA5941">
        <w:rPr>
          <w:sz w:val="22"/>
        </w:rPr>
        <w:t>did in the previous step, follow either of the two:</w:t>
      </w:r>
    </w:p>
    <w:p w14:paraId="46B7A1D4" w14:textId="3B18B1BC" w:rsidR="00DA5941" w:rsidRDefault="00DA5941" w:rsidP="00DA5941">
      <w:pPr>
        <w:pStyle w:val="ListParagraph"/>
        <w:numPr>
          <w:ilvl w:val="0"/>
          <w:numId w:val="22"/>
        </w:numPr>
        <w:spacing w:before="60"/>
        <w:ind w:left="714" w:hanging="357"/>
        <w:contextualSpacing w:val="0"/>
        <w:rPr>
          <w:sz w:val="22"/>
        </w:rPr>
      </w:pPr>
      <w:r>
        <w:rPr>
          <w:sz w:val="22"/>
        </w:rPr>
        <w:t xml:space="preserve">If you </w:t>
      </w:r>
      <w:r w:rsidR="00147503" w:rsidRPr="00DA5941">
        <w:rPr>
          <w:sz w:val="22"/>
        </w:rPr>
        <w:t xml:space="preserve">downloaded </w:t>
      </w:r>
      <w:r>
        <w:rPr>
          <w:sz w:val="22"/>
        </w:rPr>
        <w:t xml:space="preserve">a </w:t>
      </w:r>
      <w:r w:rsidR="00147503" w:rsidRPr="00DA5941">
        <w:rPr>
          <w:sz w:val="22"/>
        </w:rPr>
        <w:t>JSON file</w:t>
      </w:r>
      <w:r>
        <w:rPr>
          <w:sz w:val="22"/>
        </w:rPr>
        <w:t>, click on “select a file to import” and choose that file;</w:t>
      </w:r>
    </w:p>
    <w:p w14:paraId="13E1DA4D" w14:textId="63DD34B7" w:rsidR="00147503" w:rsidRPr="00DA5941" w:rsidRDefault="00DA5941" w:rsidP="00DA5941">
      <w:pPr>
        <w:pStyle w:val="ListParagraph"/>
        <w:numPr>
          <w:ilvl w:val="0"/>
          <w:numId w:val="22"/>
        </w:numPr>
        <w:spacing w:before="60"/>
        <w:ind w:left="714" w:hanging="357"/>
        <w:contextualSpacing w:val="0"/>
        <w:rPr>
          <w:sz w:val="22"/>
        </w:rPr>
      </w:pPr>
      <w:r>
        <w:rPr>
          <w:sz w:val="22"/>
        </w:rPr>
        <w:t xml:space="preserve">If you </w:t>
      </w:r>
      <w:r w:rsidRPr="00DA5941">
        <w:rPr>
          <w:sz w:val="22"/>
        </w:rPr>
        <w:t xml:space="preserve">copied </w:t>
      </w:r>
      <w:r>
        <w:rPr>
          <w:sz w:val="22"/>
        </w:rPr>
        <w:t xml:space="preserve">the JSON content to </w:t>
      </w:r>
      <w:r w:rsidRPr="00DA5941">
        <w:rPr>
          <w:sz w:val="22"/>
        </w:rPr>
        <w:t xml:space="preserve">the </w:t>
      </w:r>
      <w:r>
        <w:rPr>
          <w:sz w:val="22"/>
        </w:rPr>
        <w:t>clipboard, simply paste it into the red colored text area.</w:t>
      </w:r>
    </w:p>
    <w:p w14:paraId="563BB897" w14:textId="59F52D35" w:rsidR="00DA5941" w:rsidRDefault="00DA5941" w:rsidP="003C6F2B">
      <w:pPr>
        <w:spacing w:before="120"/>
        <w:rPr>
          <w:sz w:val="22"/>
        </w:rPr>
      </w:pPr>
      <w:r>
        <w:rPr>
          <w:sz w:val="22"/>
        </w:rPr>
        <w:t xml:space="preserve">Then, click on “Import” at the bottom right. </w:t>
      </w:r>
      <w:r w:rsidR="00522F1E">
        <w:rPr>
          <w:sz w:val="22"/>
        </w:rPr>
        <w:t>(</w:t>
      </w:r>
      <w:r>
        <w:rPr>
          <w:sz w:val="22"/>
        </w:rPr>
        <w:t xml:space="preserve">Note that the option of “current flow” versus “new flow” is only relevant when we import individual nodes only. Since we are currently importing a whole </w:t>
      </w:r>
      <w:r w:rsidR="00522F1E">
        <w:rPr>
          <w:sz w:val="22"/>
        </w:rPr>
        <w:t>flow, it will be added as a new flow in any case.)</w:t>
      </w:r>
    </w:p>
    <w:p w14:paraId="2DD41D6D" w14:textId="2B03181D" w:rsidR="00522F1E" w:rsidRDefault="00522F1E" w:rsidP="003C6F2B">
      <w:pPr>
        <w:spacing w:before="120"/>
        <w:rPr>
          <w:sz w:val="22"/>
        </w:rPr>
      </w:pPr>
      <w:r>
        <w:rPr>
          <w:sz w:val="22"/>
        </w:rPr>
        <w:t>You will get a warning message that the nodes you are importing already exist in your workspace. This it normal and you can simply proceed by clicking on “Import copy”.</w:t>
      </w:r>
    </w:p>
    <w:p w14:paraId="51954D0A" w14:textId="77EC49FB" w:rsidR="00DA5941" w:rsidRDefault="00DA5941" w:rsidP="003C6F2B">
      <w:pPr>
        <w:spacing w:before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DF272F" wp14:editId="35D4CF01">
                <wp:simplePos x="0" y="0"/>
                <wp:positionH relativeFrom="column">
                  <wp:posOffset>3224530</wp:posOffset>
                </wp:positionH>
                <wp:positionV relativeFrom="paragraph">
                  <wp:posOffset>445769</wp:posOffset>
                </wp:positionV>
                <wp:extent cx="581025" cy="166053"/>
                <wp:effectExtent l="0" t="0" r="28575" b="2476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166053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alpha val="14902"/>
                          </a:srgb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94589C" id="Oval 20" o:spid="_x0000_s1026" style="position:absolute;margin-left:253.9pt;margin-top:35.1pt;width:45.75pt;height:13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" fillcolor="#ffc000" strokecolor="#ffc000" strokeweight="1pt">
                <v:fill opacity="9766f"/>
                <v:stroke joinstyle="miter"/>
              </v:oval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23D3619B" wp14:editId="6244FE9B">
            <wp:extent cx="4186237" cy="637257"/>
            <wp:effectExtent l="0" t="0" r="508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53601" cy="64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C767D" w14:textId="0BC60273" w:rsidR="00DA5941" w:rsidRDefault="00522F1E" w:rsidP="003C6F2B">
      <w:pPr>
        <w:spacing w:before="120"/>
        <w:rPr>
          <w:sz w:val="22"/>
        </w:rPr>
      </w:pPr>
      <w:r>
        <w:rPr>
          <w:sz w:val="22"/>
        </w:rPr>
        <w:t xml:space="preserve">Now we should have a second flow in our </w:t>
      </w:r>
      <w:proofErr w:type="spellStart"/>
      <w:r>
        <w:rPr>
          <w:sz w:val="22"/>
        </w:rPr>
        <w:t>NodeRED</w:t>
      </w:r>
      <w:proofErr w:type="spellEnd"/>
      <w:r>
        <w:rPr>
          <w:sz w:val="22"/>
        </w:rPr>
        <w:t xml:space="preserve"> editor with the same name. Double click on the </w:t>
      </w:r>
      <w:r w:rsidRPr="00522F1E">
        <w:rPr>
          <w:b/>
          <w:sz w:val="22"/>
        </w:rPr>
        <w:t>second flow/tab</w:t>
      </w:r>
      <w:r>
        <w:rPr>
          <w:sz w:val="22"/>
        </w:rPr>
        <w:t xml:space="preserve"> title to edit its settings. Change its name from “</w:t>
      </w:r>
      <w:r w:rsidRPr="00522F1E">
        <w:rPr>
          <w:sz w:val="22"/>
        </w:rPr>
        <w:t>Warehouse Sensors</w:t>
      </w:r>
      <w:r>
        <w:rPr>
          <w:sz w:val="22"/>
        </w:rPr>
        <w:t xml:space="preserve">” to “Product </w:t>
      </w:r>
      <w:r w:rsidRPr="00522F1E">
        <w:rPr>
          <w:sz w:val="22"/>
        </w:rPr>
        <w:t>Stock Sensors</w:t>
      </w:r>
      <w:r>
        <w:rPr>
          <w:sz w:val="22"/>
        </w:rPr>
        <w:t>”. Now your flows should look like the following:</w:t>
      </w:r>
    </w:p>
    <w:p w14:paraId="4658B218" w14:textId="478746B6" w:rsidR="00522F1E" w:rsidRDefault="00522F1E" w:rsidP="003C6F2B">
      <w:pPr>
        <w:spacing w:before="12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786EB617" wp14:editId="6622B3D6">
            <wp:extent cx="4643437" cy="1155741"/>
            <wp:effectExtent l="0" t="0" r="508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89428" cy="116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089B0" w14:textId="30A90970" w:rsidR="00522F1E" w:rsidRDefault="00522F1E" w:rsidP="003C6F2B">
      <w:pPr>
        <w:spacing w:before="120"/>
        <w:rPr>
          <w:sz w:val="22"/>
        </w:rPr>
      </w:pPr>
      <w:r>
        <w:rPr>
          <w:sz w:val="22"/>
        </w:rPr>
        <w:t>The only change we need to do now is to edit the two MQTT-out nodes, so that the sensor readings are sent to the MQTT topics “</w:t>
      </w:r>
      <w:r w:rsidRPr="00522F1E">
        <w:rPr>
          <w:sz w:val="22"/>
        </w:rPr>
        <w:t>stock/temp</w:t>
      </w:r>
      <w:r>
        <w:rPr>
          <w:sz w:val="22"/>
        </w:rPr>
        <w:t>” and “</w:t>
      </w:r>
      <w:r w:rsidRPr="00522F1E">
        <w:rPr>
          <w:sz w:val="22"/>
        </w:rPr>
        <w:t>stock/humidity</w:t>
      </w:r>
      <w:r>
        <w:rPr>
          <w:sz w:val="22"/>
        </w:rPr>
        <w:t>”.</w:t>
      </w:r>
    </w:p>
    <w:p w14:paraId="0E77308D" w14:textId="7CCF5D11" w:rsidR="00522F1E" w:rsidRDefault="00522F1E" w:rsidP="003C6F2B">
      <w:pPr>
        <w:spacing w:before="120"/>
        <w:rPr>
          <w:sz w:val="22"/>
        </w:rPr>
      </w:pPr>
      <w:r>
        <w:rPr>
          <w:sz w:val="22"/>
        </w:rPr>
        <w:lastRenderedPageBreak/>
        <w:t>For this, double click on the “MQTT-temp” node and change the “Topic” field accordingly:</w:t>
      </w:r>
    </w:p>
    <w:p w14:paraId="76259F67" w14:textId="63245C13" w:rsidR="00522F1E" w:rsidRDefault="00522F1E" w:rsidP="003C6F2B">
      <w:pPr>
        <w:spacing w:before="12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04ED2EC8" wp14:editId="60650E28">
            <wp:extent cx="3224212" cy="2553211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4650" cy="256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78E17" w14:textId="31C6EA70" w:rsidR="00522F1E" w:rsidRDefault="00671A26" w:rsidP="003C6F2B">
      <w:pPr>
        <w:spacing w:before="120"/>
        <w:rPr>
          <w:sz w:val="22"/>
        </w:rPr>
      </w:pPr>
      <w:r>
        <w:rPr>
          <w:sz w:val="22"/>
        </w:rPr>
        <w:t>Similarly, double click on the “MQTT-humidity” node and change the “Topic” field to “</w:t>
      </w:r>
      <w:r w:rsidRPr="00522F1E">
        <w:rPr>
          <w:sz w:val="22"/>
        </w:rPr>
        <w:t>stock/humidity</w:t>
      </w:r>
      <w:r>
        <w:rPr>
          <w:sz w:val="22"/>
        </w:rPr>
        <w:t>”.</w:t>
      </w:r>
    </w:p>
    <w:p w14:paraId="22C1F407" w14:textId="77777777" w:rsidR="00BC6DC6" w:rsidRDefault="00671A26" w:rsidP="003C6F2B">
      <w:pPr>
        <w:spacing w:before="120"/>
        <w:rPr>
          <w:sz w:val="22"/>
        </w:rPr>
      </w:pPr>
      <w:r>
        <w:rPr>
          <w:sz w:val="22"/>
        </w:rPr>
        <w:t xml:space="preserve">That is it, congratulations! When you click on “Deploy”, your two flows will both be running, periodically sending the temperature and humidity values in </w:t>
      </w:r>
      <w:r w:rsidR="00BC6DC6">
        <w:rPr>
          <w:sz w:val="22"/>
        </w:rPr>
        <w:t xml:space="preserve">the </w:t>
      </w:r>
      <w:r>
        <w:rPr>
          <w:sz w:val="22"/>
        </w:rPr>
        <w:t xml:space="preserve">parts warehouse and product store </w:t>
      </w:r>
      <w:r>
        <w:rPr>
          <w:rFonts w:ascii="Calibri" w:hAnsi="Calibri" w:cs="Calibri"/>
          <w:color w:val="000000"/>
          <w:sz w:val="22"/>
          <w:szCs w:val="22"/>
        </w:rPr>
        <w:t>to the MQTT broker</w:t>
      </w:r>
      <w:r>
        <w:rPr>
          <w:sz w:val="22"/>
        </w:rPr>
        <w:t xml:space="preserve">. </w:t>
      </w:r>
    </w:p>
    <w:p w14:paraId="371CA8F3" w14:textId="00F4CE31" w:rsidR="00671A26" w:rsidRDefault="00BC6DC6" w:rsidP="003C6F2B">
      <w:pPr>
        <w:spacing w:before="120"/>
        <w:rPr>
          <w:sz w:val="22"/>
        </w:rPr>
      </w:pPr>
      <w:r>
        <w:rPr>
          <w:sz w:val="22"/>
        </w:rPr>
        <w:t>In the next module we will see how to read those sensor data and visualize them in a dashboard.</w:t>
      </w:r>
    </w:p>
    <w:p w14:paraId="266DF21A" w14:textId="3913D833" w:rsidR="00B27FB7" w:rsidRPr="0062762E" w:rsidRDefault="00B27FB7" w:rsidP="00644737">
      <w:pPr>
        <w:pStyle w:val="NormalWeb"/>
        <w:shd w:val="clear" w:color="auto" w:fill="FFFFFF"/>
        <w:autoSpaceDE/>
        <w:autoSpaceDN/>
        <w:adjustRightInd/>
        <w:spacing w:before="0" w:beforeAutospacing="0"/>
        <w:jc w:val="left"/>
      </w:pPr>
    </w:p>
    <w:sectPr w:rsidR="00B27FB7" w:rsidRPr="0062762E" w:rsidSect="007C1D30">
      <w:headerReference w:type="default" r:id="rId18"/>
      <w:footerReference w:type="default" r:id="rId19"/>
      <w:pgSz w:w="11906" w:h="16838"/>
      <w:pgMar w:top="2410" w:right="1417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E345C" w14:textId="77777777" w:rsidR="006E0204" w:rsidRDefault="006E0204" w:rsidP="008D4195">
      <w:r>
        <w:separator/>
      </w:r>
    </w:p>
  </w:endnote>
  <w:endnote w:type="continuationSeparator" w:id="0">
    <w:p w14:paraId="0016F7A0" w14:textId="77777777" w:rsidR="006E0204" w:rsidRDefault="006E0204" w:rsidP="008D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7F25B" w14:textId="40ECA51A" w:rsidR="00522F1E" w:rsidRDefault="00522F1E" w:rsidP="00176A97">
    <w:pPr>
      <w:pStyle w:val="Footer"/>
      <w:ind w:firstLine="1416"/>
      <w:jc w:val="right"/>
    </w:pPr>
    <w:r w:rsidRPr="00A65135">
      <w:rPr>
        <w:noProof/>
        <w:sz w:val="22"/>
        <w:lang w:val="en-US"/>
      </w:rPr>
      <w:drawing>
        <wp:anchor distT="0" distB="0" distL="114300" distR="114300" simplePos="0" relativeHeight="251661312" behindDoc="0" locked="0" layoutInCell="1" allowOverlap="1" wp14:anchorId="10951B4D" wp14:editId="53BE95BB">
          <wp:simplePos x="0" y="0"/>
          <wp:positionH relativeFrom="margin">
            <wp:posOffset>45085</wp:posOffset>
          </wp:positionH>
          <wp:positionV relativeFrom="paragraph">
            <wp:posOffset>-120015</wp:posOffset>
          </wp:positionV>
          <wp:extent cx="1752600" cy="381000"/>
          <wp:effectExtent l="0" t="0" r="0" b="0"/>
          <wp:wrapSquare wrapText="bothSides"/>
          <wp:docPr id="14" name="Resim 267" descr="metin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" name="Resim 267" descr="metin içeren bir resim&#10;&#10;Açıklama otomatik olarak oluşturul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5135">
      <w:rPr>
        <w:sz w:val="22"/>
      </w:rPr>
      <w:fldChar w:fldCharType="begin"/>
    </w:r>
    <w:r w:rsidRPr="00A65135">
      <w:rPr>
        <w:sz w:val="22"/>
      </w:rPr>
      <w:instrText xml:space="preserve"> PAGE   \* MERGEFORMAT </w:instrText>
    </w:r>
    <w:r w:rsidRPr="00A65135">
      <w:rPr>
        <w:sz w:val="22"/>
      </w:rPr>
      <w:fldChar w:fldCharType="separate"/>
    </w:r>
    <w:r w:rsidR="002001D8" w:rsidRPr="002001D8">
      <w:rPr>
        <w:noProof/>
      </w:rPr>
      <w:t>2</w:t>
    </w:r>
    <w:r w:rsidRPr="00A65135">
      <w:rPr>
        <w:noProof/>
        <w:sz w:val="22"/>
      </w:rPr>
      <w:fldChar w:fldCharType="end"/>
    </w:r>
    <w:r w:rsidRPr="00A65135">
      <w:rPr>
        <w:noProof/>
        <w:sz w:val="22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741553" wp14:editId="4D20EBFE">
              <wp:simplePos x="0" y="0"/>
              <wp:positionH relativeFrom="column">
                <wp:posOffset>-54668</wp:posOffset>
              </wp:positionH>
              <wp:positionV relativeFrom="paragraph">
                <wp:posOffset>-262717</wp:posOffset>
              </wp:positionV>
              <wp:extent cx="5922818" cy="0"/>
              <wp:effectExtent l="0" t="0" r="0" b="0"/>
              <wp:wrapNone/>
              <wp:docPr id="282" name="Düz Bağlayıcı 2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2818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4EEF66" id="Düz Bağlayıcı 28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-20.7pt" to="462.05pt,-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" strokecolor="#4472c4 [3204]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C3632" w14:textId="77777777" w:rsidR="006E0204" w:rsidRDefault="006E0204" w:rsidP="008D4195">
      <w:r>
        <w:separator/>
      </w:r>
    </w:p>
  </w:footnote>
  <w:footnote w:type="continuationSeparator" w:id="0">
    <w:p w14:paraId="75B8004A" w14:textId="77777777" w:rsidR="006E0204" w:rsidRDefault="006E0204" w:rsidP="008D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54AF2" w14:textId="0506C331" w:rsidR="00522F1E" w:rsidRDefault="00F752A8" w:rsidP="008D4195">
    <w:pPr>
      <w:pStyle w:val="Header"/>
    </w:pPr>
    <w:r w:rsidRPr="00F752A8"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1CC9CFD8" wp14:editId="1A1B136C">
          <wp:simplePos x="0" y="0"/>
          <wp:positionH relativeFrom="column">
            <wp:posOffset>4873942</wp:posOffset>
          </wp:positionH>
          <wp:positionV relativeFrom="paragraph">
            <wp:posOffset>160020</wp:posOffset>
          </wp:positionV>
          <wp:extent cx="582295" cy="588645"/>
          <wp:effectExtent l="0" t="0" r="8255" b="1905"/>
          <wp:wrapTight wrapText="bothSides">
            <wp:wrapPolygon edited="0">
              <wp:start x="0" y="0"/>
              <wp:lineTo x="0" y="20971"/>
              <wp:lineTo x="21200" y="20971"/>
              <wp:lineTo x="21200" y="0"/>
              <wp:lineTo x="0" y="0"/>
            </wp:wrapPolygon>
          </wp:wrapTight>
          <wp:docPr id="13" name="image12.png" descr="Un dibujo de una cara feliz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png" descr="Un dibujo de una cara feliz&#10;&#10;Descripción generada automáticamente con confianza baja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2295" cy="588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52A8"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25048628" wp14:editId="48BFE5D6">
          <wp:simplePos x="0" y="0"/>
          <wp:positionH relativeFrom="margin">
            <wp:posOffset>0</wp:posOffset>
          </wp:positionH>
          <wp:positionV relativeFrom="paragraph">
            <wp:posOffset>104775</wp:posOffset>
          </wp:positionV>
          <wp:extent cx="910590" cy="690245"/>
          <wp:effectExtent l="0" t="0" r="3810" b="0"/>
          <wp:wrapSquare wrapText="bothSides"/>
          <wp:docPr id="11" name="Resim 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0" t="16383" r="12671" b="13114"/>
                  <a:stretch/>
                </pic:blipFill>
                <pic:spPr bwMode="auto">
                  <a:xfrm>
                    <a:off x="0" y="0"/>
                    <a:ext cx="910590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F1E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4CCF48" wp14:editId="1673BC16">
              <wp:simplePos x="0" y="0"/>
              <wp:positionH relativeFrom="margin">
                <wp:align>left</wp:align>
              </wp:positionH>
              <wp:positionV relativeFrom="paragraph">
                <wp:posOffset>983038</wp:posOffset>
              </wp:positionV>
              <wp:extent cx="5752581" cy="0"/>
              <wp:effectExtent l="0" t="0" r="0" b="0"/>
              <wp:wrapNone/>
              <wp:docPr id="283" name="Düz Bağlayıcı 2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2581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D225A6" id="Düz Bağlayıcı 28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7.4pt" to="452.95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" strokecolor="#4472c4 [3204]">
              <v:stroke joinstyle="miter"/>
              <w10:wrap anchorx="margin"/>
            </v:line>
          </w:pict>
        </mc:Fallback>
      </mc:AlternateContent>
    </w:r>
    <w:r w:rsidR="00522F1E">
      <w:tab/>
    </w:r>
    <w:r w:rsidR="00522F1E">
      <w:tab/>
    </w:r>
    <w:r w:rsidR="00522F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E5C"/>
    <w:multiLevelType w:val="hybridMultilevel"/>
    <w:tmpl w:val="B86CA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93F33"/>
    <w:multiLevelType w:val="hybridMultilevel"/>
    <w:tmpl w:val="75466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A5095"/>
    <w:multiLevelType w:val="hybridMultilevel"/>
    <w:tmpl w:val="78BC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07DE8"/>
    <w:multiLevelType w:val="hybridMultilevel"/>
    <w:tmpl w:val="07A24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1B85"/>
    <w:multiLevelType w:val="hybridMultilevel"/>
    <w:tmpl w:val="BBD6A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AA7"/>
    <w:multiLevelType w:val="hybridMultilevel"/>
    <w:tmpl w:val="9E908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E048B"/>
    <w:multiLevelType w:val="hybridMultilevel"/>
    <w:tmpl w:val="F5E627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E3B15"/>
    <w:multiLevelType w:val="hybridMultilevel"/>
    <w:tmpl w:val="04848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96E9E"/>
    <w:multiLevelType w:val="hybridMultilevel"/>
    <w:tmpl w:val="EE2486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E2027F"/>
    <w:multiLevelType w:val="multilevel"/>
    <w:tmpl w:val="679E7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43" w:hanging="38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93B783D"/>
    <w:multiLevelType w:val="hybridMultilevel"/>
    <w:tmpl w:val="B944F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24A8D"/>
    <w:multiLevelType w:val="hybridMultilevel"/>
    <w:tmpl w:val="FA74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C2BFF"/>
    <w:multiLevelType w:val="hybridMultilevel"/>
    <w:tmpl w:val="8A209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C6DBD"/>
    <w:multiLevelType w:val="hybridMultilevel"/>
    <w:tmpl w:val="5D5E63C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68815C22"/>
    <w:multiLevelType w:val="hybridMultilevel"/>
    <w:tmpl w:val="81CA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54475B"/>
    <w:multiLevelType w:val="multilevel"/>
    <w:tmpl w:val="C3A8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BB1378"/>
    <w:multiLevelType w:val="hybridMultilevel"/>
    <w:tmpl w:val="23468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7060A"/>
    <w:multiLevelType w:val="hybridMultilevel"/>
    <w:tmpl w:val="EF5C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003E06"/>
    <w:multiLevelType w:val="hybridMultilevel"/>
    <w:tmpl w:val="39608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C0838"/>
    <w:multiLevelType w:val="hybridMultilevel"/>
    <w:tmpl w:val="0E74FA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5"/>
  </w:num>
  <w:num w:numId="7">
    <w:abstractNumId w:val="16"/>
  </w:num>
  <w:num w:numId="8">
    <w:abstractNumId w:val="11"/>
  </w:num>
  <w:num w:numId="9">
    <w:abstractNumId w:val="9"/>
  </w:num>
  <w:num w:numId="10">
    <w:abstractNumId w:val="9"/>
  </w:num>
  <w:num w:numId="11">
    <w:abstractNumId w:val="3"/>
  </w:num>
  <w:num w:numId="12">
    <w:abstractNumId w:val="15"/>
  </w:num>
  <w:num w:numId="13">
    <w:abstractNumId w:val="19"/>
  </w:num>
  <w:num w:numId="14">
    <w:abstractNumId w:val="14"/>
  </w:num>
  <w:num w:numId="15">
    <w:abstractNumId w:val="13"/>
  </w:num>
  <w:num w:numId="16">
    <w:abstractNumId w:val="7"/>
  </w:num>
  <w:num w:numId="17">
    <w:abstractNumId w:val="6"/>
  </w:num>
  <w:num w:numId="18">
    <w:abstractNumId w:val="17"/>
  </w:num>
  <w:num w:numId="19">
    <w:abstractNumId w:val="10"/>
  </w:num>
  <w:num w:numId="20">
    <w:abstractNumId w:val="8"/>
  </w:num>
  <w:num w:numId="21">
    <w:abstractNumId w:val="0"/>
  </w:num>
  <w:num w:numId="22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E9"/>
    <w:rsid w:val="00000F7C"/>
    <w:rsid w:val="000250A9"/>
    <w:rsid w:val="000939FE"/>
    <w:rsid w:val="000B18CE"/>
    <w:rsid w:val="000C135A"/>
    <w:rsid w:val="000C3957"/>
    <w:rsid w:val="000D66F9"/>
    <w:rsid w:val="000D7BEB"/>
    <w:rsid w:val="000F2B00"/>
    <w:rsid w:val="0012647C"/>
    <w:rsid w:val="0013223C"/>
    <w:rsid w:val="00147503"/>
    <w:rsid w:val="00176A97"/>
    <w:rsid w:val="0018178E"/>
    <w:rsid w:val="001C4EAA"/>
    <w:rsid w:val="001D630C"/>
    <w:rsid w:val="001E16C1"/>
    <w:rsid w:val="001F287D"/>
    <w:rsid w:val="002001D8"/>
    <w:rsid w:val="002309B5"/>
    <w:rsid w:val="00232F7B"/>
    <w:rsid w:val="00260B7B"/>
    <w:rsid w:val="00281E86"/>
    <w:rsid w:val="00290078"/>
    <w:rsid w:val="00293DDC"/>
    <w:rsid w:val="002D1A1B"/>
    <w:rsid w:val="00330DD3"/>
    <w:rsid w:val="003401BC"/>
    <w:rsid w:val="003439A5"/>
    <w:rsid w:val="00356E16"/>
    <w:rsid w:val="0038121B"/>
    <w:rsid w:val="003A22CA"/>
    <w:rsid w:val="003C3857"/>
    <w:rsid w:val="003C6F2B"/>
    <w:rsid w:val="003C79D9"/>
    <w:rsid w:val="00410C69"/>
    <w:rsid w:val="004301D1"/>
    <w:rsid w:val="004558A0"/>
    <w:rsid w:val="0045673C"/>
    <w:rsid w:val="004713AB"/>
    <w:rsid w:val="0049592E"/>
    <w:rsid w:val="004B19C2"/>
    <w:rsid w:val="004B288D"/>
    <w:rsid w:val="005164D0"/>
    <w:rsid w:val="00516F3E"/>
    <w:rsid w:val="00522F1E"/>
    <w:rsid w:val="00524029"/>
    <w:rsid w:val="00526242"/>
    <w:rsid w:val="005333F3"/>
    <w:rsid w:val="005408E9"/>
    <w:rsid w:val="00555788"/>
    <w:rsid w:val="00581A05"/>
    <w:rsid w:val="00587039"/>
    <w:rsid w:val="005B32EE"/>
    <w:rsid w:val="00602485"/>
    <w:rsid w:val="006037F3"/>
    <w:rsid w:val="00615846"/>
    <w:rsid w:val="00623D65"/>
    <w:rsid w:val="0062762E"/>
    <w:rsid w:val="00644737"/>
    <w:rsid w:val="00671A26"/>
    <w:rsid w:val="006A1446"/>
    <w:rsid w:val="006B2980"/>
    <w:rsid w:val="006C5010"/>
    <w:rsid w:val="006E0204"/>
    <w:rsid w:val="006F2A9F"/>
    <w:rsid w:val="006F6A1D"/>
    <w:rsid w:val="00703819"/>
    <w:rsid w:val="007170FA"/>
    <w:rsid w:val="007331A9"/>
    <w:rsid w:val="0073584E"/>
    <w:rsid w:val="007465D6"/>
    <w:rsid w:val="00755AA4"/>
    <w:rsid w:val="00773846"/>
    <w:rsid w:val="007913A9"/>
    <w:rsid w:val="007B794F"/>
    <w:rsid w:val="007C1D30"/>
    <w:rsid w:val="007D6DE9"/>
    <w:rsid w:val="007E3971"/>
    <w:rsid w:val="007F5312"/>
    <w:rsid w:val="00806CA3"/>
    <w:rsid w:val="00811927"/>
    <w:rsid w:val="0081467E"/>
    <w:rsid w:val="00820562"/>
    <w:rsid w:val="008404A5"/>
    <w:rsid w:val="008861CC"/>
    <w:rsid w:val="008B4ED5"/>
    <w:rsid w:val="008D4195"/>
    <w:rsid w:val="0092225A"/>
    <w:rsid w:val="009601A8"/>
    <w:rsid w:val="00981495"/>
    <w:rsid w:val="009855BA"/>
    <w:rsid w:val="009A3434"/>
    <w:rsid w:val="009B0D2B"/>
    <w:rsid w:val="009B2C4C"/>
    <w:rsid w:val="009E69F8"/>
    <w:rsid w:val="00A15838"/>
    <w:rsid w:val="00A40EEF"/>
    <w:rsid w:val="00A41A14"/>
    <w:rsid w:val="00A42779"/>
    <w:rsid w:val="00A639DE"/>
    <w:rsid w:val="00A65135"/>
    <w:rsid w:val="00A8263A"/>
    <w:rsid w:val="00AB22CB"/>
    <w:rsid w:val="00AB3367"/>
    <w:rsid w:val="00AC7182"/>
    <w:rsid w:val="00AF2C7D"/>
    <w:rsid w:val="00B06C16"/>
    <w:rsid w:val="00B07993"/>
    <w:rsid w:val="00B20184"/>
    <w:rsid w:val="00B20B63"/>
    <w:rsid w:val="00B21969"/>
    <w:rsid w:val="00B27FB7"/>
    <w:rsid w:val="00B601D3"/>
    <w:rsid w:val="00B82316"/>
    <w:rsid w:val="00BC440A"/>
    <w:rsid w:val="00BC6DC6"/>
    <w:rsid w:val="00BD18DE"/>
    <w:rsid w:val="00BD2085"/>
    <w:rsid w:val="00BF633B"/>
    <w:rsid w:val="00C10A27"/>
    <w:rsid w:val="00C33168"/>
    <w:rsid w:val="00C640B6"/>
    <w:rsid w:val="00C71313"/>
    <w:rsid w:val="00C87C57"/>
    <w:rsid w:val="00CB6A0B"/>
    <w:rsid w:val="00CE4833"/>
    <w:rsid w:val="00CE5753"/>
    <w:rsid w:val="00CF5621"/>
    <w:rsid w:val="00D23A3C"/>
    <w:rsid w:val="00D527D7"/>
    <w:rsid w:val="00D539BE"/>
    <w:rsid w:val="00D6498C"/>
    <w:rsid w:val="00D834AE"/>
    <w:rsid w:val="00D95251"/>
    <w:rsid w:val="00DA5941"/>
    <w:rsid w:val="00DA6D3E"/>
    <w:rsid w:val="00DC0D68"/>
    <w:rsid w:val="00E0175B"/>
    <w:rsid w:val="00E021ED"/>
    <w:rsid w:val="00E030B1"/>
    <w:rsid w:val="00E06141"/>
    <w:rsid w:val="00E15F08"/>
    <w:rsid w:val="00E51208"/>
    <w:rsid w:val="00E776AD"/>
    <w:rsid w:val="00E80BE2"/>
    <w:rsid w:val="00E86929"/>
    <w:rsid w:val="00E94B58"/>
    <w:rsid w:val="00EB5C9B"/>
    <w:rsid w:val="00ED62D3"/>
    <w:rsid w:val="00F242C4"/>
    <w:rsid w:val="00F26664"/>
    <w:rsid w:val="00F41464"/>
    <w:rsid w:val="00F43883"/>
    <w:rsid w:val="00F450FD"/>
    <w:rsid w:val="00F60F39"/>
    <w:rsid w:val="00F61E74"/>
    <w:rsid w:val="00F65168"/>
    <w:rsid w:val="00F66DEB"/>
    <w:rsid w:val="00F752A8"/>
    <w:rsid w:val="00F82CCE"/>
    <w:rsid w:val="00F862AF"/>
    <w:rsid w:val="00FB55DA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AA1E5"/>
  <w15:chartTrackingRefBased/>
  <w15:docId w15:val="{2B91D19D-8016-4AC4-8BD4-EE56DDBF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195"/>
    <w:pPr>
      <w:autoSpaceDE w:val="0"/>
      <w:autoSpaceDN w:val="0"/>
      <w:adjustRightInd w:val="0"/>
      <w:spacing w:after="0" w:line="276" w:lineRule="auto"/>
      <w:jc w:val="both"/>
    </w:pPr>
    <w:rPr>
      <w:rFonts w:cs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287D"/>
    <w:pPr>
      <w:autoSpaceDE/>
      <w:autoSpaceDN/>
      <w:adjustRightInd/>
      <w:spacing w:before="360" w:after="120"/>
      <w:jc w:val="left"/>
      <w:outlineLvl w:val="0"/>
    </w:pPr>
    <w:rPr>
      <w:rFonts w:ascii="Calibri" w:eastAsia="Times New Roman" w:hAnsi="Calibri" w:cs="Calibri"/>
      <w:b/>
      <w:color w:val="0070C0"/>
      <w:szCs w:val="2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B7B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21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08E9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15F08"/>
    <w:pPr>
      <w:spacing w:before="80" w:after="80" w:line="240" w:lineRule="auto"/>
      <w:jc w:val="center"/>
    </w:pPr>
    <w:rPr>
      <w:b/>
      <w:bCs/>
      <w:color w:val="000000" w:themeColor="text1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408E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5408E9"/>
  </w:style>
  <w:style w:type="character" w:customStyle="1" w:styleId="Heading4Char">
    <w:name w:val="Heading 4 Char"/>
    <w:basedOn w:val="DefaultParagraphFont"/>
    <w:link w:val="Heading4"/>
    <w:uiPriority w:val="9"/>
    <w:rsid w:val="005408E9"/>
    <w:rPr>
      <w:rFonts w:ascii="Arial" w:eastAsia="Arial" w:hAnsi="Arial" w:cs="Arial"/>
      <w:color w:val="666666"/>
      <w:sz w:val="24"/>
      <w:szCs w:val="24"/>
      <w:lang w:val="en" w:eastAsia="tr-TR"/>
    </w:rPr>
  </w:style>
  <w:style w:type="character" w:customStyle="1" w:styleId="Heading3Char">
    <w:name w:val="Heading 3 Char"/>
    <w:basedOn w:val="DefaultParagraphFont"/>
    <w:link w:val="Heading3"/>
    <w:uiPriority w:val="9"/>
    <w:rsid w:val="00E021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021E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B3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17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9E69F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9F8"/>
  </w:style>
  <w:style w:type="paragraph" w:styleId="Footer">
    <w:name w:val="footer"/>
    <w:basedOn w:val="Normal"/>
    <w:link w:val="FooterChar"/>
    <w:uiPriority w:val="99"/>
    <w:unhideWhenUsed/>
    <w:rsid w:val="009E69F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9F8"/>
  </w:style>
  <w:style w:type="character" w:customStyle="1" w:styleId="Heading1Char">
    <w:name w:val="Heading 1 Char"/>
    <w:basedOn w:val="DefaultParagraphFont"/>
    <w:link w:val="Heading1"/>
    <w:uiPriority w:val="9"/>
    <w:rsid w:val="001F287D"/>
    <w:rPr>
      <w:rFonts w:ascii="Calibri" w:eastAsia="Times New Roman" w:hAnsi="Calibri" w:cs="Calibri"/>
      <w:b/>
      <w:color w:val="0070C0"/>
      <w:sz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60B7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20B63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color w:val="2F5496" w:themeColor="accent1" w:themeShade="BF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B63"/>
    <w:rPr>
      <w:rFonts w:asciiTheme="majorHAnsi" w:eastAsiaTheme="majorEastAsia" w:hAnsiTheme="majorHAnsi" w:cstheme="majorBidi"/>
      <w:b/>
      <w:color w:val="2F5496" w:themeColor="accent1" w:themeShade="BF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B6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HAnsi"/>
      <w:color w:val="2F5496" w:themeColor="accent1" w:themeShade="BF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20B63"/>
    <w:rPr>
      <w:rFonts w:asciiTheme="majorHAnsi" w:eastAsiaTheme="majorEastAsia" w:hAnsiTheme="majorHAnsi" w:cstheme="majorHAnsi"/>
      <w:color w:val="2F5496" w:themeColor="accent1" w:themeShade="BF"/>
      <w:spacing w:val="15"/>
      <w:sz w:val="28"/>
    </w:rPr>
  </w:style>
  <w:style w:type="table" w:styleId="GridTable5Dark-Accent1">
    <w:name w:val="Grid Table 5 Dark Accent 1"/>
    <w:basedOn w:val="TableNormal"/>
    <w:uiPriority w:val="50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3">
    <w:name w:val="Grid Table 5 Dark Accent 3"/>
    <w:basedOn w:val="TableNormal"/>
    <w:uiPriority w:val="50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BD18DE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30DD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DD3"/>
    <w:rPr>
      <w:rFonts w:cs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58055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359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68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180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672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4147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398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390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595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1206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7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418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89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707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GT-ARC/IoT-VET/blob/main/Node-RED-flows/warehouse_sensors.json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4E274-1C4A-4264-AEAD-B6682DE8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781</Words>
  <Characters>4457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Fikret Sivrikaya</dc:creator>
  <cp:keywords/>
  <dc:description/>
  <cp:lastModifiedBy>Fikret Sivrikaya</cp:lastModifiedBy>
  <cp:revision>35</cp:revision>
  <cp:lastPrinted>2023-05-16T19:43:00Z</cp:lastPrinted>
  <dcterms:created xsi:type="dcterms:W3CDTF">2022-08-31T15:14:00Z</dcterms:created>
  <dcterms:modified xsi:type="dcterms:W3CDTF">2023-05-16T20:05:00Z</dcterms:modified>
</cp:coreProperties>
</file>